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9"/>
        <w:tblW w:w="6073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84"/>
        <w:gridCol w:w="3523"/>
        <w:gridCol w:w="2574"/>
        <w:gridCol w:w="2469"/>
      </w:tblGrid>
      <w:tr w:rsidR="008C027C" w:rsidRPr="00EB3663" w14:paraId="125CAC5C" w14:textId="77777777" w:rsidTr="008C027C">
        <w:trPr>
          <w:trHeight w:val="795"/>
        </w:trPr>
        <w:tc>
          <w:tcPr>
            <w:tcW w:w="1025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0BE21" w14:textId="77777777" w:rsidR="008C027C" w:rsidRPr="00E9518A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E9518A">
              <w:rPr>
                <w:rFonts w:ascii="Cambria" w:eastAsiaTheme="minorHAnsi" w:hAnsi="Cambria" w:cs="Times New Roman"/>
                <w:b/>
                <w:bCs/>
                <w:noProof/>
                <w:color w:val="1F497D"/>
              </w:rPr>
              <w:drawing>
                <wp:anchor distT="0" distB="0" distL="114300" distR="114300" simplePos="0" relativeHeight="251659264" behindDoc="0" locked="0" layoutInCell="1" allowOverlap="1" wp14:anchorId="0645AA06" wp14:editId="39986B64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3810</wp:posOffset>
                  </wp:positionV>
                  <wp:extent cx="664845" cy="53594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18A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UNIVERSIDAD CENTRAL DEL ECUADOR</w:t>
            </w:r>
          </w:p>
          <w:p w14:paraId="41CAB248" w14:textId="77777777" w:rsidR="008C027C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 w:rsidRPr="00E9518A"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>REQUERIMIENTO FUNCIONAL</w:t>
            </w:r>
          </w:p>
          <w:p w14:paraId="18265A23" w14:textId="77777777" w:rsidR="008C027C" w:rsidRPr="00E9518A" w:rsidRDefault="008C027C" w:rsidP="008C027C">
            <w:pPr>
              <w:spacing w:after="0" w:line="240" w:lineRule="auto"/>
              <w:jc w:val="center"/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</w:pPr>
            <w:r>
              <w:rPr>
                <w:rFonts w:ascii="Cambria" w:eastAsiaTheme="minorHAnsi" w:hAnsi="Cambria" w:cs="Times New Roman"/>
                <w:b/>
                <w:bCs/>
                <w:color w:val="1F497D"/>
                <w:lang w:val="es-419" w:eastAsia="es-ES"/>
              </w:rPr>
              <w:t xml:space="preserve">Área de Proyectos y Producción </w:t>
            </w:r>
          </w:p>
        </w:tc>
      </w:tr>
      <w:tr w:rsidR="008C027C" w:rsidRPr="00EB3663" w14:paraId="6D21C4EB" w14:textId="77777777" w:rsidTr="008C027C">
        <w:trPr>
          <w:trHeight w:val="393"/>
        </w:trPr>
        <w:tc>
          <w:tcPr>
            <w:tcW w:w="1606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D0F61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Código</w:t>
            </w:r>
          </w:p>
        </w:tc>
        <w:tc>
          <w:tcPr>
            <w:tcW w:w="6181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53BA6F" w14:textId="77777777" w:rsidR="008C027C" w:rsidRPr="000F4361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val="es-419"/>
              </w:rPr>
            </w:pPr>
            <w:r w:rsidRPr="00613CCD">
              <w:rPr>
                <w:rFonts w:eastAsia="Times New Roman" w:cstheme="minorHAnsi"/>
                <w:b/>
                <w:bCs/>
              </w:rPr>
              <w:t>Nombre</w:t>
            </w:r>
            <w:r>
              <w:rPr>
                <w:rFonts w:eastAsia="Times New Roman" w:cstheme="minorHAnsi"/>
                <w:b/>
                <w:bCs/>
                <w:lang w:val="es-419"/>
              </w:rPr>
              <w:t xml:space="preserve"> Aplicación Informática </w:t>
            </w:r>
          </w:p>
        </w:tc>
        <w:tc>
          <w:tcPr>
            <w:tcW w:w="2469" w:type="dxa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3DEA9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Fecha</w:t>
            </w:r>
          </w:p>
        </w:tc>
      </w:tr>
      <w:tr w:rsidR="008C027C" w:rsidRPr="00EB3663" w14:paraId="76B4A13E" w14:textId="77777777" w:rsidTr="008C027C">
        <w:trPr>
          <w:trHeight w:val="393"/>
        </w:trPr>
        <w:tc>
          <w:tcPr>
            <w:tcW w:w="1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C6F2C" w14:textId="64F71C60" w:rsidR="000E1504" w:rsidRPr="000E1504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RF_</w:t>
            </w:r>
            <w:proofErr w:type="spellStart"/>
            <w:r>
              <w:rPr>
                <w:rFonts w:eastAsia="Times New Roman" w:cstheme="minorHAnsi"/>
                <w:b/>
                <w:bCs/>
                <w:lang w:val="es-419"/>
              </w:rPr>
              <w:t>T_0</w:t>
            </w:r>
            <w:proofErr w:type="spellEnd"/>
            <w:r w:rsidRPr="00613CCD">
              <w:rPr>
                <w:rFonts w:eastAsia="Times New Roman" w:cstheme="minorHAnsi"/>
                <w:b/>
                <w:bCs/>
              </w:rPr>
              <w:t>.</w:t>
            </w:r>
            <w:r w:rsidR="000E1504">
              <w:rPr>
                <w:rFonts w:eastAsia="Times New Roman" w:cstheme="minorHAnsi"/>
                <w:b/>
                <w:bCs/>
              </w:rPr>
              <w:t>0.</w:t>
            </w:r>
            <w:r w:rsidR="00FF4625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61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1B1F0" w14:textId="77777777" w:rsidR="008C027C" w:rsidRPr="000F4361" w:rsidRDefault="008C027C" w:rsidP="004B126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Sistema </w:t>
            </w:r>
            <w:r w:rsidR="004B126D">
              <w:rPr>
                <w:rFonts w:eastAsia="Times New Roman" w:cstheme="minorHAnsi"/>
                <w:lang w:val="es-419"/>
              </w:rPr>
              <w:t>Talento Humano</w:t>
            </w:r>
            <w:r>
              <w:rPr>
                <w:rFonts w:eastAsia="Times New Roman" w:cstheme="minorHAnsi"/>
                <w:lang w:val="es-419"/>
              </w:rPr>
              <w:t xml:space="preserve"> – Modulo </w:t>
            </w:r>
            <w:r w:rsidR="004B126D">
              <w:rPr>
                <w:rFonts w:eastAsia="Times New Roman" w:cstheme="minorHAnsi"/>
                <w:lang w:val="es-419"/>
              </w:rPr>
              <w:t>Nómina</w:t>
            </w:r>
          </w:p>
        </w:tc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444EA" w14:textId="16DF18A2" w:rsidR="008C027C" w:rsidRPr="00E9518A" w:rsidRDefault="00FF4625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>31</w:t>
            </w:r>
            <w:r w:rsidR="006B1AA0">
              <w:rPr>
                <w:rFonts w:eastAsia="Times New Roman" w:cstheme="minorHAnsi"/>
                <w:lang w:val="es-419"/>
              </w:rPr>
              <w:t>/0</w:t>
            </w:r>
            <w:r w:rsidR="00D32BD7">
              <w:rPr>
                <w:rFonts w:eastAsia="Times New Roman" w:cstheme="minorHAnsi"/>
                <w:lang w:val="es-419"/>
              </w:rPr>
              <w:t>1</w:t>
            </w:r>
            <w:r w:rsidR="006B1AA0">
              <w:rPr>
                <w:rFonts w:eastAsia="Times New Roman" w:cstheme="minorHAnsi"/>
                <w:lang w:val="es-419"/>
              </w:rPr>
              <w:t>/202</w:t>
            </w:r>
            <w:r>
              <w:rPr>
                <w:rFonts w:eastAsia="Times New Roman" w:cstheme="minorHAnsi"/>
                <w:lang w:val="es-419"/>
              </w:rPr>
              <w:t>5</w:t>
            </w:r>
          </w:p>
        </w:tc>
      </w:tr>
      <w:tr w:rsidR="008C027C" w:rsidRPr="00EB3663" w14:paraId="4638A411" w14:textId="77777777" w:rsidTr="008C027C">
        <w:trPr>
          <w:trHeight w:val="393"/>
        </w:trPr>
        <w:tc>
          <w:tcPr>
            <w:tcW w:w="5213" w:type="dxa"/>
            <w:gridSpan w:val="3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AB85E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Prioridad</w:t>
            </w:r>
          </w:p>
        </w:tc>
        <w:tc>
          <w:tcPr>
            <w:tcW w:w="5043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FB6E7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Impacto</w:t>
            </w:r>
          </w:p>
        </w:tc>
      </w:tr>
      <w:tr w:rsidR="008C027C" w:rsidRPr="00EB3663" w14:paraId="7CA9B8CF" w14:textId="77777777" w:rsidTr="008C027C">
        <w:trPr>
          <w:trHeight w:val="393"/>
        </w:trPr>
        <w:tc>
          <w:tcPr>
            <w:tcW w:w="521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B0C9A" w14:textId="77C1E386" w:rsidR="008C027C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1 a 2 semanas                   </w:t>
            </w:r>
            <w:r w:rsidR="004B126D">
              <w:rPr>
                <w:rFonts w:ascii="MS Gothic" w:eastAsia="MS Gothic" w:hAnsi="MS Gothic" w:cstheme="minorHAnsi" w:hint="eastAsia"/>
                <w:lang w:val="es-419"/>
              </w:rPr>
              <w:t>☒</w:t>
            </w:r>
          </w:p>
          <w:p w14:paraId="0B1F1D0E" w14:textId="3E5A6C68" w:rsid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2 semanas a un mes        </w:t>
            </w:r>
            <w:r>
              <w:rPr>
                <w:rFonts w:ascii="MS Gothic" w:eastAsia="MS Gothic" w:hAnsi="MS Gothic" w:cstheme="minorHAnsi" w:hint="eastAsia"/>
                <w:lang w:val="es-419"/>
              </w:rPr>
              <w:t>☐</w:t>
            </w:r>
          </w:p>
          <w:p w14:paraId="43AA62E6" w14:textId="2C278C1A" w:rsidR="008C027C" w:rsidRP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  <w:lang w:val="es-419"/>
              </w:rPr>
              <w:t xml:space="preserve">Más de un mes                 </w:t>
            </w:r>
            <w:r>
              <w:rPr>
                <w:rFonts w:ascii="MS Gothic" w:eastAsia="MS Gothic" w:hAnsi="MS Gothic" w:cstheme="minorHAnsi" w:hint="eastAsia"/>
                <w:lang w:val="es-419"/>
              </w:rPr>
              <w:t>☐</w:t>
            </w:r>
          </w:p>
        </w:tc>
        <w:tc>
          <w:tcPr>
            <w:tcW w:w="504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0EFF6" w14:textId="79E84227" w:rsidR="008C027C" w:rsidRP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</w:rPr>
              <w:t xml:space="preserve">Alto </w:t>
            </w:r>
            <w:r>
              <w:rPr>
                <w:rFonts w:eastAsia="Times New Roman" w:cstheme="minorHAnsi"/>
                <w:lang w:val="es-419"/>
              </w:rPr>
              <w:t xml:space="preserve">                       </w:t>
            </w:r>
            <w:r w:rsidR="00BE6D6F">
              <w:rPr>
                <w:rFonts w:ascii="MS Gothic" w:eastAsia="MS Gothic" w:hAnsi="MS Gothic" w:cstheme="minorHAnsi" w:hint="eastAsia"/>
                <w:lang w:val="es-419"/>
              </w:rPr>
              <w:t>☒</w:t>
            </w:r>
          </w:p>
          <w:p w14:paraId="0B22AB7A" w14:textId="5293A708" w:rsidR="008C027C" w:rsidRPr="00613CCD" w:rsidRDefault="008C027C" w:rsidP="008C027C">
            <w:pPr>
              <w:spacing w:after="0" w:line="240" w:lineRule="auto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</w:rPr>
              <w:t xml:space="preserve">Medio </w:t>
            </w:r>
            <w:r w:rsidR="00AC337E">
              <w:rPr>
                <w:rFonts w:eastAsia="Times New Roman" w:cstheme="minorHAnsi"/>
                <w:lang w:val="es-419"/>
              </w:rPr>
              <w:t xml:space="preserve">                   </w:t>
            </w:r>
            <w:r w:rsidR="00BE6D6F">
              <w:rPr>
                <w:rFonts w:ascii="MS Gothic" w:eastAsia="MS Gothic" w:hAnsi="MS Gothic" w:cstheme="minorHAnsi" w:hint="eastAsia"/>
                <w:lang w:val="es-419"/>
              </w:rPr>
              <w:t>☐</w:t>
            </w:r>
          </w:p>
          <w:p w14:paraId="4C192B94" w14:textId="04C5ED24" w:rsidR="008C027C" w:rsidRPr="00AC337E" w:rsidRDefault="00AC337E" w:rsidP="008C027C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>
              <w:rPr>
                <w:rFonts w:eastAsia="Times New Roman" w:cstheme="minorHAnsi"/>
              </w:rPr>
              <w:t xml:space="preserve">Bajo </w:t>
            </w:r>
            <w:r>
              <w:rPr>
                <w:rFonts w:eastAsia="Times New Roman" w:cstheme="minorHAnsi"/>
                <w:lang w:val="es-419"/>
              </w:rPr>
              <w:t xml:space="preserve">                      </w:t>
            </w:r>
            <w:r>
              <w:rPr>
                <w:rFonts w:ascii="MS Gothic" w:eastAsia="MS Gothic" w:hAnsi="MS Gothic" w:cstheme="minorHAnsi" w:hint="eastAsia"/>
                <w:lang w:val="es-419"/>
              </w:rPr>
              <w:t>☐</w:t>
            </w:r>
          </w:p>
        </w:tc>
      </w:tr>
      <w:tr w:rsidR="008C027C" w:rsidRPr="00EB3663" w14:paraId="06DA95C6" w14:textId="77777777" w:rsidTr="006657C6">
        <w:trPr>
          <w:trHeight w:val="361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3DA8F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Descripción del requerimiento funcional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4F13" w14:textId="7BF0347E" w:rsidR="00626019" w:rsidRPr="00626019" w:rsidRDefault="00BE6D6F" w:rsidP="00AE63D4">
            <w:pPr>
              <w:tabs>
                <w:tab w:val="left" w:pos="5016"/>
              </w:tabs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lang w:val="es-419"/>
              </w:rPr>
              <w:t xml:space="preserve">El Área de Nómina de Profesores, Empleados y Trabajadores </w:t>
            </w:r>
            <w:r w:rsidR="006657C6">
              <w:rPr>
                <w:rFonts w:eastAsia="Times New Roman" w:cstheme="minorHAnsi"/>
                <w:lang w:val="es-419"/>
              </w:rPr>
              <w:t>de la Dirección de Talento Humano</w:t>
            </w:r>
            <w:r>
              <w:rPr>
                <w:rFonts w:eastAsia="Times New Roman" w:cstheme="minorHAnsi"/>
                <w:lang w:val="es-419"/>
              </w:rPr>
              <w:t>,</w:t>
            </w:r>
            <w:r w:rsidR="006657C6">
              <w:rPr>
                <w:rFonts w:eastAsia="Times New Roman" w:cstheme="minorHAnsi"/>
                <w:lang w:val="es-419"/>
              </w:rPr>
              <w:t xml:space="preserve"> </w:t>
            </w:r>
            <w:r w:rsidR="006657C6" w:rsidRPr="006657C6">
              <w:rPr>
                <w:rFonts w:eastAsia="Times New Roman" w:cstheme="minorHAnsi"/>
                <w:lang w:val="es-419"/>
              </w:rPr>
              <w:t xml:space="preserve">solicita </w:t>
            </w:r>
            <w:r w:rsidR="006657C6">
              <w:rPr>
                <w:rFonts w:eastAsia="Times New Roman" w:cstheme="minorHAnsi"/>
                <w:lang w:val="es-419"/>
              </w:rPr>
              <w:t xml:space="preserve">que </w:t>
            </w:r>
            <w:r w:rsidR="006657C6" w:rsidRPr="006657C6">
              <w:rPr>
                <w:rFonts w:eastAsia="Times New Roman" w:cstheme="minorHAnsi"/>
                <w:lang w:val="es-419"/>
              </w:rPr>
              <w:t xml:space="preserve">se </w:t>
            </w:r>
            <w:r w:rsidR="00A852A7">
              <w:rPr>
                <w:rFonts w:eastAsia="Times New Roman" w:cstheme="minorHAnsi"/>
                <w:lang w:val="es-419"/>
              </w:rPr>
              <w:t>actualice</w:t>
            </w:r>
            <w:r w:rsidR="006657C6" w:rsidRPr="006657C6">
              <w:rPr>
                <w:rFonts w:eastAsia="Times New Roman" w:cstheme="minorHAnsi"/>
                <w:lang w:val="es-419"/>
              </w:rPr>
              <w:t xml:space="preserve"> </w:t>
            </w:r>
            <w:r w:rsidR="006657C6">
              <w:rPr>
                <w:rFonts w:eastAsia="Times New Roman" w:cstheme="minorHAnsi"/>
                <w:lang w:val="es-419"/>
              </w:rPr>
              <w:t>en el S</w:t>
            </w:r>
            <w:r w:rsidR="006657C6" w:rsidRPr="006657C6">
              <w:rPr>
                <w:rFonts w:eastAsia="Times New Roman" w:cstheme="minorHAnsi"/>
                <w:lang w:val="es-419"/>
              </w:rPr>
              <w:t xml:space="preserve">istema de </w:t>
            </w:r>
            <w:r w:rsidR="006657C6">
              <w:rPr>
                <w:rFonts w:eastAsia="Times New Roman" w:cstheme="minorHAnsi"/>
                <w:lang w:val="es-419"/>
              </w:rPr>
              <w:t xml:space="preserve">Talento Humano – módulo de Nómina </w:t>
            </w:r>
            <w:r w:rsidR="00854A42">
              <w:rPr>
                <w:rFonts w:eastAsia="Times New Roman" w:cstheme="minorHAnsi"/>
                <w:lang w:val="es-419"/>
              </w:rPr>
              <w:t>el</w:t>
            </w:r>
            <w:r w:rsidR="00A362BE">
              <w:rPr>
                <w:rFonts w:eastAsia="Times New Roman" w:cstheme="minorHAnsi"/>
                <w:lang w:val="es-419"/>
              </w:rPr>
              <w:t xml:space="preserve"> proceso</w:t>
            </w:r>
            <w:r w:rsidR="00157103">
              <w:rPr>
                <w:rFonts w:eastAsia="Times New Roman" w:cstheme="minorHAnsi"/>
                <w:lang w:val="es-419"/>
              </w:rPr>
              <w:t xml:space="preserve"> de</w:t>
            </w:r>
            <w:r w:rsidR="00A362BE">
              <w:rPr>
                <w:rFonts w:eastAsia="Times New Roman" w:cstheme="minorHAnsi"/>
                <w:lang w:val="es-419"/>
              </w:rPr>
              <w:t xml:space="preserve"> </w:t>
            </w:r>
            <w:r w:rsidR="00A852A7">
              <w:rPr>
                <w:rFonts w:eastAsia="Times New Roman" w:cstheme="minorHAnsi"/>
                <w:lang w:val="es-419"/>
              </w:rPr>
              <w:t xml:space="preserve">registro del formulario de proyección de gastos personales, al igual que el proceso de cálculo de impuesto a la renta, de acuerdo a </w:t>
            </w:r>
            <w:r w:rsidR="00626019">
              <w:rPr>
                <w:rFonts w:eastAsia="Times New Roman" w:cstheme="minorHAnsi"/>
                <w:lang w:val="es-419"/>
              </w:rPr>
              <w:t>lo que dictamina la L</w:t>
            </w:r>
            <w:proofErr w:type="spellStart"/>
            <w:r w:rsidR="00626019">
              <w:rPr>
                <w:rFonts w:ascii="Calibri" w:hAnsi="Calibri" w:cs="Calibri"/>
                <w:color w:val="000000"/>
                <w:shd w:val="clear" w:color="auto" w:fill="FFFFFF"/>
              </w:rPr>
              <w:t>ey</w:t>
            </w:r>
            <w:proofErr w:type="spellEnd"/>
            <w:r w:rsidR="0062601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orgánica para el fortalecimiento de la economía familiar.</w:t>
            </w:r>
          </w:p>
        </w:tc>
      </w:tr>
      <w:tr w:rsidR="008C027C" w:rsidRPr="00EB3663" w14:paraId="3C7C7ACF" w14:textId="77777777" w:rsidTr="008C027C">
        <w:trPr>
          <w:trHeight w:val="970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088CD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613CCD">
              <w:rPr>
                <w:rFonts w:eastAsia="Times New Roman" w:cstheme="minorHAnsi"/>
                <w:b/>
                <w:bCs/>
              </w:rPr>
              <w:t>Entradas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966E8" w14:textId="705AEB40" w:rsidR="00B35BA1" w:rsidRDefault="00B35BA1" w:rsidP="00626019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Variable de valor de canasta básica</w:t>
            </w:r>
            <w:r w:rsidR="00E13BD3">
              <w:rPr>
                <w:rFonts w:eastAsia="Times New Roman" w:cstheme="minorHAnsi"/>
              </w:rPr>
              <w:t>.</w:t>
            </w:r>
          </w:p>
          <w:p w14:paraId="457534EE" w14:textId="107B96F5" w:rsidR="00E13BD3" w:rsidRPr="00626019" w:rsidRDefault="00E13BD3" w:rsidP="00E13BD3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Modificación valores tabla fracción básica.</w:t>
            </w:r>
          </w:p>
        </w:tc>
      </w:tr>
      <w:tr w:rsidR="008C027C" w:rsidRPr="00EB3663" w14:paraId="782FCF2F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023B4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Salida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91DCE" w14:textId="77777777" w:rsidR="0048016E" w:rsidRDefault="00FA1CCB" w:rsidP="0048016E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Formulario de proyección de gastos personales.</w:t>
            </w:r>
          </w:p>
          <w:p w14:paraId="64E67553" w14:textId="2E803FE8" w:rsidR="00A362BE" w:rsidRPr="0048016E" w:rsidRDefault="00E13BD3" w:rsidP="0048016E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 w:rsidRPr="0048016E">
              <w:rPr>
                <w:rFonts w:eastAsia="Times New Roman" w:cstheme="minorHAnsi"/>
              </w:rPr>
              <w:t>Reporte de formulario de gastos personales con</w:t>
            </w:r>
            <w:r w:rsidR="0048016E">
              <w:rPr>
                <w:rFonts w:eastAsia="Times New Roman" w:cstheme="minorHAnsi"/>
              </w:rPr>
              <w:t xml:space="preserve"> todos los campos solicitados.</w:t>
            </w:r>
            <w:r w:rsidR="00157103" w:rsidRPr="0048016E">
              <w:rPr>
                <w:rFonts w:eastAsia="Times New Roman" w:cstheme="minorHAnsi"/>
              </w:rPr>
              <w:t xml:space="preserve"> </w:t>
            </w:r>
          </w:p>
        </w:tc>
      </w:tr>
      <w:tr w:rsidR="008C027C" w:rsidRPr="00EB3663" w14:paraId="78812A82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C3CB4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t>Restricciones y validaciones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753A" w14:textId="73E431D2" w:rsidR="0048016E" w:rsidRDefault="0048016E" w:rsidP="001571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 RMU registrado en el formulario se debe extraer de la Base de Datos automáticamente.</w:t>
            </w:r>
          </w:p>
          <w:p w14:paraId="7137147C" w14:textId="4093506F" w:rsidR="00A54A86" w:rsidRDefault="00343910" w:rsidP="001571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Un </w:t>
            </w:r>
            <w:r>
              <w:rPr>
                <w:rFonts w:eastAsia="Times New Roman" w:cstheme="minorHAnsi"/>
              </w:rPr>
              <w:t xml:space="preserve">campo </w:t>
            </w:r>
            <w:r w:rsidR="00B74C7E">
              <w:rPr>
                <w:rFonts w:eastAsia="Times New Roman" w:cstheme="minorHAnsi"/>
              </w:rPr>
              <w:t xml:space="preserve">de selección </w:t>
            </w:r>
            <w:r>
              <w:rPr>
                <w:rFonts w:eastAsia="Times New Roman" w:cstheme="minorHAnsi"/>
              </w:rPr>
              <w:t xml:space="preserve">para informar si </w:t>
            </w:r>
            <w:r>
              <w:rPr>
                <w:rFonts w:eastAsia="Times New Roman" w:cstheme="minorHAnsi"/>
              </w:rPr>
              <w:t xml:space="preserve">posee alguna discapacidad, con opciones de SI/NO. </w:t>
            </w:r>
          </w:p>
          <w:p w14:paraId="083FAEAF" w14:textId="77777777" w:rsidR="00B74C7E" w:rsidRDefault="00A54A86" w:rsidP="001571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 selecciona la opción Si</w:t>
            </w:r>
          </w:p>
          <w:p w14:paraId="3D70F85B" w14:textId="404E2ECC" w:rsidR="00343910" w:rsidRDefault="00B74C7E" w:rsidP="00B74C7E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</w:t>
            </w:r>
            <w:r w:rsidR="00A54A86">
              <w:rPr>
                <w:rFonts w:eastAsia="Times New Roman" w:cstheme="minorHAnsi"/>
              </w:rPr>
              <w:t xml:space="preserve">abilitar la </w:t>
            </w:r>
            <w:r w:rsidR="00343910">
              <w:rPr>
                <w:rFonts w:eastAsia="Times New Roman" w:cstheme="minorHAnsi"/>
              </w:rPr>
              <w:t xml:space="preserve">carga </w:t>
            </w:r>
            <w:r w:rsidR="00A54A86">
              <w:rPr>
                <w:rFonts w:eastAsia="Times New Roman" w:cstheme="minorHAnsi"/>
              </w:rPr>
              <w:t xml:space="preserve">del </w:t>
            </w:r>
            <w:r w:rsidR="00343910">
              <w:rPr>
                <w:rFonts w:eastAsia="Times New Roman" w:cstheme="minorHAnsi"/>
              </w:rPr>
              <w:t>archivo en formato PDF</w:t>
            </w:r>
            <w:r w:rsidR="00A54A86">
              <w:rPr>
                <w:rFonts w:eastAsia="Times New Roman" w:cstheme="minorHAnsi"/>
              </w:rPr>
              <w:t>.</w:t>
            </w:r>
          </w:p>
          <w:p w14:paraId="7BABEB31" w14:textId="0E1D16C4" w:rsidR="00A54A86" w:rsidRDefault="00B74C7E" w:rsidP="00B74C7E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Agregar y activar un campo para seleccionar porcentaje de discapacidad.</w:t>
            </w:r>
          </w:p>
          <w:p w14:paraId="0039D23D" w14:textId="08A02258" w:rsidR="00467D02" w:rsidRDefault="00467D02" w:rsidP="00467D02">
            <w:pPr>
              <w:pStyle w:val="Prrafodelista"/>
              <w:spacing w:after="0" w:line="240" w:lineRule="auto"/>
              <w:ind w:left="1440"/>
              <w:jc w:val="both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inline distT="0" distB="0" distL="0" distR="0" wp14:anchorId="02524A7C" wp14:editId="2DDA9B0C">
                  <wp:extent cx="3947160" cy="388620"/>
                  <wp:effectExtent l="0" t="0" r="0" b="0"/>
                  <wp:docPr id="10669449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94496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506" cy="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6DF15" w14:textId="05D21954" w:rsidR="00B74C7E" w:rsidRDefault="00B74C7E" w:rsidP="00B74C7E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Agregar un campo de selección de tipo de discapacidad</w:t>
            </w:r>
          </w:p>
          <w:p w14:paraId="24A4E825" w14:textId="64736A0E" w:rsidR="00467D02" w:rsidRDefault="00467D02" w:rsidP="00467D02">
            <w:pPr>
              <w:pStyle w:val="Prrafodelista"/>
              <w:spacing w:after="0" w:line="240" w:lineRule="auto"/>
              <w:ind w:left="1440"/>
              <w:jc w:val="both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inline distT="0" distB="0" distL="0" distR="0" wp14:anchorId="3AB8942C" wp14:editId="65003CC6">
                  <wp:extent cx="4053840" cy="1668904"/>
                  <wp:effectExtent l="0" t="0" r="3810" b="7620"/>
                  <wp:docPr id="157638185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8185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399" cy="167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CFC8E" w14:textId="77777777" w:rsidR="00B74C7E" w:rsidRDefault="00A54A86" w:rsidP="00A54A8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Un campo </w:t>
            </w:r>
            <w:r w:rsidR="00B74C7E">
              <w:rPr>
                <w:rFonts w:eastAsia="Times New Roman" w:cstheme="minorHAnsi"/>
              </w:rPr>
              <w:t xml:space="preserve">de selección </w:t>
            </w:r>
            <w:r>
              <w:rPr>
                <w:rFonts w:eastAsia="Times New Roman" w:cstheme="minorHAnsi"/>
              </w:rPr>
              <w:t xml:space="preserve">para informar si posee enfermedad catastrófica, con opciones de SI/NO. </w:t>
            </w:r>
          </w:p>
          <w:p w14:paraId="1A4EC3ED" w14:textId="77777777" w:rsidR="00B74C7E" w:rsidRDefault="00A54A86" w:rsidP="00A54A8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 selecciona la opción Si</w:t>
            </w:r>
            <w:r w:rsidR="00B74C7E">
              <w:rPr>
                <w:rFonts w:eastAsia="Times New Roman" w:cstheme="minorHAnsi"/>
              </w:rPr>
              <w:t>:</w:t>
            </w:r>
          </w:p>
          <w:p w14:paraId="4D1D544E" w14:textId="7060CAD5" w:rsidR="00A54A86" w:rsidRDefault="00B74C7E" w:rsidP="00B74C7E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A54A86">
              <w:rPr>
                <w:rFonts w:eastAsia="Times New Roman" w:cstheme="minorHAnsi"/>
              </w:rPr>
              <w:t>e debe habilitar la carga del archivo en formato PDF.</w:t>
            </w:r>
          </w:p>
          <w:p w14:paraId="3D817516" w14:textId="2D90EABB" w:rsidR="00786A54" w:rsidRDefault="00786A54" w:rsidP="001571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Si </w:t>
            </w:r>
            <w:r w:rsidR="003424F8">
              <w:rPr>
                <w:rFonts w:eastAsia="Times New Roman" w:cstheme="minorHAnsi"/>
              </w:rPr>
              <w:t>selecciona</w:t>
            </w:r>
            <w:r>
              <w:rPr>
                <w:rFonts w:eastAsia="Times New Roman" w:cstheme="minorHAnsi"/>
              </w:rPr>
              <w:t xml:space="preserve"> la </w:t>
            </w:r>
            <w:proofErr w:type="gramStart"/>
            <w:r>
              <w:rPr>
                <w:rFonts w:eastAsia="Times New Roman" w:cstheme="minorHAnsi"/>
              </w:rPr>
              <w:t>opción sustituto</w:t>
            </w:r>
            <w:proofErr w:type="gramEnd"/>
            <w:r>
              <w:rPr>
                <w:rFonts w:eastAsia="Times New Roman" w:cstheme="minorHAnsi"/>
              </w:rPr>
              <w:t>:</w:t>
            </w:r>
          </w:p>
          <w:p w14:paraId="67106E3C" w14:textId="792711AD" w:rsidR="00786A54" w:rsidRDefault="00E91392" w:rsidP="00786A54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 bloquea la opción de discapacidad SI/NO</w:t>
            </w:r>
          </w:p>
          <w:p w14:paraId="66356F7C" w14:textId="76ACBF1C" w:rsidR="00E91392" w:rsidRDefault="00E91392" w:rsidP="00786A54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 agrega y activa un </w:t>
            </w:r>
            <w:r>
              <w:rPr>
                <w:rFonts w:eastAsia="Times New Roman" w:cstheme="minorHAnsi"/>
              </w:rPr>
              <w:t>campo de selección de tipo de discapacidad</w:t>
            </w:r>
          </w:p>
          <w:p w14:paraId="44444B07" w14:textId="0AFF1DE5" w:rsidR="00467D02" w:rsidRDefault="00467D02" w:rsidP="00467D02">
            <w:pPr>
              <w:pStyle w:val="Prrafodelista"/>
              <w:spacing w:after="0" w:line="240" w:lineRule="auto"/>
              <w:ind w:left="1440"/>
              <w:jc w:val="both"/>
              <w:rPr>
                <w:rFonts w:eastAsia="Times New Roman"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2A7F34" wp14:editId="115EE3C2">
                  <wp:extent cx="4053840" cy="1668904"/>
                  <wp:effectExtent l="0" t="0" r="3810" b="7620"/>
                  <wp:docPr id="15877114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8185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399" cy="167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29B0E" w14:textId="13FAB58A" w:rsidR="00E91392" w:rsidRPr="00E91392" w:rsidRDefault="00E91392" w:rsidP="00E91392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 </w:t>
            </w:r>
            <w:r>
              <w:rPr>
                <w:rFonts w:eastAsia="Times New Roman" w:cstheme="minorHAnsi"/>
              </w:rPr>
              <w:t>Habilita la carga del archivo en formato PDF.</w:t>
            </w:r>
          </w:p>
          <w:p w14:paraId="7D299B15" w14:textId="5FD6748D" w:rsidR="00786A54" w:rsidRDefault="00E91392" w:rsidP="0015710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Si </w:t>
            </w:r>
            <w:r w:rsidR="003424F8">
              <w:rPr>
                <w:rFonts w:eastAsia="Times New Roman" w:cstheme="minorHAnsi"/>
              </w:rPr>
              <w:t>selecciona</w:t>
            </w:r>
            <w:r>
              <w:rPr>
                <w:rFonts w:eastAsia="Times New Roman" w:cstheme="minorHAnsi"/>
              </w:rPr>
              <w:t xml:space="preserve"> hi</w:t>
            </w:r>
            <w:r w:rsidR="003424F8">
              <w:rPr>
                <w:rFonts w:eastAsia="Times New Roman" w:cstheme="minorHAnsi"/>
              </w:rPr>
              <w:t>jo</w:t>
            </w:r>
          </w:p>
          <w:p w14:paraId="3877870D" w14:textId="77777777" w:rsidR="003424F8" w:rsidRDefault="003424F8" w:rsidP="003424F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Un campo de selección para informar si posee alguna discapacidad, con opciones de SI/NO. </w:t>
            </w:r>
          </w:p>
          <w:p w14:paraId="5C84BFE2" w14:textId="77777777" w:rsidR="003424F8" w:rsidRDefault="003424F8" w:rsidP="003424F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 selecciona la opción Si</w:t>
            </w:r>
          </w:p>
          <w:p w14:paraId="6BC229D9" w14:textId="77777777" w:rsidR="003424F8" w:rsidRDefault="003424F8" w:rsidP="003424F8">
            <w:pPr>
              <w:pStyle w:val="Prrafodelista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Habilitar la carga del archivo en formato PDF.</w:t>
            </w:r>
          </w:p>
          <w:p w14:paraId="12CC677D" w14:textId="77777777" w:rsidR="003424F8" w:rsidRDefault="003424F8" w:rsidP="003424F8">
            <w:pPr>
              <w:pStyle w:val="Prrafodelista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Agregar y activar un campo para seleccionar porcentaje de discapacidad.</w:t>
            </w:r>
          </w:p>
          <w:p w14:paraId="704427F4" w14:textId="65AD8007" w:rsidR="00467D02" w:rsidRDefault="00467D02" w:rsidP="00467D02">
            <w:pPr>
              <w:pStyle w:val="Prrafodelista"/>
              <w:spacing w:after="0" w:line="240" w:lineRule="auto"/>
              <w:ind w:left="2160"/>
              <w:jc w:val="both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inline distT="0" distB="0" distL="0" distR="0" wp14:anchorId="4C15791D" wp14:editId="7AB847FA">
                  <wp:extent cx="3787140" cy="388620"/>
                  <wp:effectExtent l="0" t="0" r="3810" b="0"/>
                  <wp:docPr id="3602395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94496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472" cy="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AF16A" w14:textId="77777777" w:rsidR="003424F8" w:rsidRDefault="003424F8" w:rsidP="003424F8">
            <w:pPr>
              <w:pStyle w:val="Prrafodelista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Agregar un campo de selección de tipo de discapacidad</w:t>
            </w:r>
          </w:p>
          <w:p w14:paraId="43548C67" w14:textId="31841AE7" w:rsidR="00467D02" w:rsidRDefault="00467D02" w:rsidP="00467D02">
            <w:pPr>
              <w:pStyle w:val="Prrafodelista"/>
              <w:spacing w:after="0" w:line="240" w:lineRule="auto"/>
              <w:ind w:left="2160"/>
              <w:jc w:val="both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inline distT="0" distB="0" distL="0" distR="0" wp14:anchorId="3408ED5B" wp14:editId="12213830">
                  <wp:extent cx="3726180" cy="1534011"/>
                  <wp:effectExtent l="0" t="0" r="7620" b="9525"/>
                  <wp:docPr id="5865009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8185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778" cy="153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C4288" w14:textId="77777777" w:rsidR="003424F8" w:rsidRDefault="003424F8" w:rsidP="003424F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Un campo de selección para informar si posee enfermedad catastrófica, con opciones de SI/NO. </w:t>
            </w:r>
          </w:p>
          <w:p w14:paraId="369118C6" w14:textId="77777777" w:rsidR="003424F8" w:rsidRDefault="003424F8" w:rsidP="003424F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 selecciona la opción Si:</w:t>
            </w:r>
          </w:p>
          <w:p w14:paraId="79680CB0" w14:textId="5BFC579B" w:rsidR="00786A54" w:rsidRPr="003424F8" w:rsidRDefault="003424F8" w:rsidP="003424F8">
            <w:pPr>
              <w:pStyle w:val="Prrafodelista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 debe habilitar la carga del archivo en formato PDF.</w:t>
            </w:r>
          </w:p>
          <w:p w14:paraId="7DA20C0C" w14:textId="3AF4CEE1" w:rsidR="00AC03C5" w:rsidRPr="00AC03C5" w:rsidRDefault="00AC03C5" w:rsidP="00AC03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C03C5">
              <w:rPr>
                <w:rFonts w:eastAsia="Times New Roman" w:cstheme="minorHAnsi"/>
                <w:b/>
                <w:bCs/>
              </w:rPr>
              <w:t>PROCESO DE VALIDACIÓN</w:t>
            </w:r>
          </w:p>
          <w:p w14:paraId="5744F33D" w14:textId="59EB6038" w:rsidR="001E5113" w:rsidRDefault="00467D02" w:rsidP="00467D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Todo archivo cargado debe pasar al proceso de validación.</w:t>
            </w:r>
          </w:p>
          <w:p w14:paraId="770A462B" w14:textId="77777777" w:rsidR="00467D02" w:rsidRDefault="00467D02" w:rsidP="00467D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 no tiene cargas familiares se valida automáticamente</w:t>
            </w:r>
          </w:p>
          <w:p w14:paraId="75C3EDA8" w14:textId="22A5FB72" w:rsidR="00467D02" w:rsidRPr="00467D02" w:rsidRDefault="00467D02" w:rsidP="00467D0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Los formularios para validación deben estar ordenados por fecha y en orden </w:t>
            </w:r>
            <w:r w:rsidR="00C77C5A">
              <w:rPr>
                <w:rFonts w:eastAsia="Times New Roman" w:cstheme="minorHAnsi"/>
              </w:rPr>
              <w:t>ascendente.</w:t>
            </w:r>
          </w:p>
        </w:tc>
      </w:tr>
      <w:tr w:rsidR="008C027C" w:rsidRPr="00EB3663" w14:paraId="0D03D983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8AD66" w14:textId="77777777" w:rsidR="008C027C" w:rsidRPr="00613CCD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 w:rsidRPr="00613CCD">
              <w:rPr>
                <w:rFonts w:eastAsia="Times New Roman" w:cstheme="minorHAnsi"/>
                <w:b/>
                <w:bCs/>
              </w:rPr>
              <w:lastRenderedPageBreak/>
              <w:t>Descripción del Proceso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0D263" w14:textId="77777777" w:rsidR="00157103" w:rsidRPr="00AD2C65" w:rsidRDefault="00157103" w:rsidP="00AD2C65">
            <w:pPr>
              <w:pStyle w:val="Prrafodelista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</w:rPr>
            </w:pPr>
            <w:r w:rsidRPr="00AD2C65">
              <w:rPr>
                <w:rFonts w:eastAsia="Times New Roman" w:cstheme="minorHAnsi"/>
              </w:rPr>
              <w:t>No aplica</w:t>
            </w:r>
          </w:p>
        </w:tc>
      </w:tr>
      <w:tr w:rsidR="0000326A" w:rsidRPr="00EB3663" w14:paraId="2AF61B73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C3D3F" w14:textId="77777777" w:rsidR="0000326A" w:rsidRPr="00613CCD" w:rsidRDefault="0000326A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Procedimiento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090FA" w14:textId="267AC70D" w:rsidR="00467D02" w:rsidRPr="00467D02" w:rsidRDefault="00467D02" w:rsidP="00467D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67D02">
              <w:rPr>
                <w:rFonts w:eastAsia="Times New Roman" w:cstheme="minorHAnsi"/>
                <w:b/>
                <w:bCs/>
              </w:rPr>
              <w:t>El empleado</w:t>
            </w:r>
          </w:p>
          <w:p w14:paraId="05E6BBCB" w14:textId="3FF8B6FB" w:rsidR="00F17C78" w:rsidRDefault="00467D02" w:rsidP="00467D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Ingresa con usuario y contraseña a registrar el formulario de proyección.</w:t>
            </w:r>
          </w:p>
          <w:p w14:paraId="25A84652" w14:textId="77777777" w:rsidR="00467D02" w:rsidRDefault="00467D02" w:rsidP="00467D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Registra los campos obligatorios, se define si tiene cargas familiares y llena la información adicional de las cargas.</w:t>
            </w:r>
          </w:p>
          <w:p w14:paraId="75F78100" w14:textId="77777777" w:rsidR="00467D02" w:rsidRDefault="00467D02" w:rsidP="00467D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El sistema remite un correo electrónico en el que se indica que llenó su formulario correctamente.</w:t>
            </w:r>
          </w:p>
          <w:p w14:paraId="5886788A" w14:textId="77777777" w:rsidR="00467D02" w:rsidRDefault="00467D02" w:rsidP="00467D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467D02">
              <w:rPr>
                <w:rFonts w:eastAsia="Times New Roman" w:cstheme="minorHAnsi"/>
                <w:b/>
                <w:bCs/>
              </w:rPr>
              <w:t>El analista de nomina</w:t>
            </w:r>
          </w:p>
          <w:p w14:paraId="78EA91E1" w14:textId="77777777" w:rsidR="00467D02" w:rsidRDefault="00467D02" w:rsidP="00467D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467D02">
              <w:rPr>
                <w:rFonts w:eastAsia="Times New Roman" w:cstheme="minorHAnsi"/>
              </w:rPr>
              <w:t>Ingres</w:t>
            </w:r>
            <w:r>
              <w:rPr>
                <w:rFonts w:eastAsia="Times New Roman" w:cstheme="minorHAnsi"/>
              </w:rPr>
              <w:t>a al proceso de validación, digita el numero de cedula o busca por todos los formularios registrados.</w:t>
            </w:r>
          </w:p>
          <w:p w14:paraId="64444ACA" w14:textId="1C5D2B39" w:rsidR="00467D02" w:rsidRPr="00467D02" w:rsidRDefault="00C77C5A" w:rsidP="00467D0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Clic en validar formulario, revisa y retorna o valida según el documento cargado.</w:t>
            </w:r>
          </w:p>
        </w:tc>
      </w:tr>
      <w:tr w:rsidR="008C027C" w:rsidRPr="00EB3663" w14:paraId="592FB088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CC1D" w14:textId="77777777" w:rsidR="008C027C" w:rsidRPr="000F4361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val="es-419"/>
              </w:rPr>
            </w:pPr>
            <w:r>
              <w:br w:type="page"/>
            </w:r>
            <w:r w:rsidRPr="00613CCD">
              <w:rPr>
                <w:rFonts w:eastAsia="Times New Roman" w:cstheme="minorHAnsi"/>
                <w:b/>
                <w:bCs/>
              </w:rPr>
              <w:t>Resultado</w:t>
            </w:r>
            <w:r>
              <w:rPr>
                <w:rFonts w:eastAsia="Times New Roman" w:cstheme="minorHAnsi"/>
                <w:b/>
                <w:bCs/>
                <w:lang w:val="es-419"/>
              </w:rPr>
              <w:t>s</w:t>
            </w:r>
            <w:r w:rsidRPr="00613CCD">
              <w:rPr>
                <w:rFonts w:eastAsia="Times New Roman" w:cstheme="minorHAnsi"/>
                <w:b/>
                <w:bCs/>
              </w:rPr>
              <w:t xml:space="preserve"> final</w:t>
            </w:r>
            <w:r>
              <w:rPr>
                <w:rFonts w:eastAsia="Times New Roman" w:cstheme="minorHAnsi"/>
                <w:b/>
                <w:bCs/>
                <w:lang w:val="es-419"/>
              </w:rPr>
              <w:t>es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070AF" w14:textId="0C74BAC9" w:rsidR="00157103" w:rsidRPr="00680CFB" w:rsidRDefault="00B35BA1" w:rsidP="00AE63D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Descarga de reporte de formulario de proyección de gastos personales</w:t>
            </w:r>
          </w:p>
        </w:tc>
      </w:tr>
      <w:tr w:rsidR="008C027C" w:rsidRPr="00EB3663" w14:paraId="2E05E993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42BC6" w14:textId="77777777" w:rsidR="008C027C" w:rsidRPr="000F4361" w:rsidRDefault="008C027C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val="es-419"/>
              </w:rPr>
            </w:pPr>
            <w:r>
              <w:rPr>
                <w:rFonts w:eastAsia="Times New Roman" w:cstheme="minorHAnsi"/>
                <w:b/>
                <w:bCs/>
                <w:lang w:val="es-419"/>
              </w:rPr>
              <w:t>Riesgos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00A7" w14:textId="286158D8" w:rsidR="008C027C" w:rsidRDefault="00701242" w:rsidP="004B126D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No aplica</w:t>
            </w:r>
          </w:p>
        </w:tc>
      </w:tr>
      <w:tr w:rsidR="0000326A" w:rsidRPr="00EB3663" w14:paraId="476ED185" w14:textId="77777777" w:rsidTr="008C027C">
        <w:trPr>
          <w:trHeight w:val="742"/>
        </w:trPr>
        <w:tc>
          <w:tcPr>
            <w:tcW w:w="1690" w:type="dxa"/>
            <w:gridSpan w:val="2"/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E7D40" w14:textId="77777777" w:rsidR="0000326A" w:rsidRPr="0000326A" w:rsidRDefault="0000326A" w:rsidP="008C027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Formas de Mitigar el Riesgo</w:t>
            </w:r>
          </w:p>
        </w:tc>
        <w:tc>
          <w:tcPr>
            <w:tcW w:w="85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7D9B6" w14:textId="77777777" w:rsidR="004B126D" w:rsidRPr="00701242" w:rsidRDefault="004B126D" w:rsidP="004B126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s-EC"/>
              </w:rPr>
            </w:pPr>
          </w:p>
          <w:p w14:paraId="1C60C4E9" w14:textId="399A1748" w:rsidR="0000326A" w:rsidRDefault="00701242" w:rsidP="00B35BA1">
            <w:pPr>
              <w:pStyle w:val="Default"/>
              <w:jc w:val="both"/>
              <w:rPr>
                <w:rFonts w:cstheme="minorHAnsi"/>
              </w:rPr>
            </w:pPr>
            <w:r w:rsidRPr="007012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s-EC"/>
              </w:rPr>
              <w:t>No aplica</w:t>
            </w:r>
          </w:p>
        </w:tc>
      </w:tr>
    </w:tbl>
    <w:p w14:paraId="58AA0C95" w14:textId="77777777" w:rsidR="0000326A" w:rsidRDefault="0000326A"/>
    <w:tbl>
      <w:tblPr>
        <w:tblStyle w:val="Tablaconcuadrcula"/>
        <w:tblW w:w="10217" w:type="dxa"/>
        <w:jc w:val="center"/>
        <w:tblLook w:val="04A0" w:firstRow="1" w:lastRow="0" w:firstColumn="1" w:lastColumn="0" w:noHBand="0" w:noVBand="1"/>
      </w:tblPr>
      <w:tblGrid>
        <w:gridCol w:w="3520"/>
        <w:gridCol w:w="3348"/>
        <w:gridCol w:w="3349"/>
      </w:tblGrid>
      <w:tr w:rsidR="00E9518A" w14:paraId="0846DFA3" w14:textId="77777777" w:rsidTr="00C77C5A">
        <w:trPr>
          <w:trHeight w:val="320"/>
          <w:jc w:val="center"/>
        </w:trPr>
        <w:tc>
          <w:tcPr>
            <w:tcW w:w="35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0EB1A38F" w14:textId="77777777" w:rsidR="00E9518A" w:rsidRPr="00571172" w:rsidRDefault="00E9518A" w:rsidP="00E9518A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 xml:space="preserve">Elaborado por: </w:t>
            </w:r>
            <w:r w:rsidRPr="00721A0E">
              <w:rPr>
                <w:b/>
              </w:rPr>
              <w:tab/>
            </w:r>
          </w:p>
        </w:tc>
        <w:tc>
          <w:tcPr>
            <w:tcW w:w="334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002060"/>
          </w:tcPr>
          <w:p w14:paraId="4FDC64A3" w14:textId="77777777" w:rsidR="00E9518A" w:rsidRPr="00571172" w:rsidRDefault="00E9518A" w:rsidP="006C7B72">
            <w:pPr>
              <w:rPr>
                <w:rFonts w:ascii="Cambria" w:hAnsi="Cambria"/>
                <w:b/>
                <w:bCs/>
                <w:lang w:val="es-419"/>
              </w:rPr>
            </w:pPr>
            <w:r w:rsidRPr="00721A0E">
              <w:rPr>
                <w:b/>
              </w:rPr>
              <w:t>Aprobado por:</w:t>
            </w:r>
          </w:p>
        </w:tc>
        <w:tc>
          <w:tcPr>
            <w:tcW w:w="3349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550DAA30" w14:textId="77777777" w:rsidR="00E9518A" w:rsidRPr="00E9518A" w:rsidRDefault="00E9518A" w:rsidP="00E9518A">
            <w:pPr>
              <w:rPr>
                <w:b/>
              </w:rPr>
            </w:pPr>
            <w:r w:rsidRPr="00721A0E">
              <w:rPr>
                <w:b/>
              </w:rPr>
              <w:t>Validado por:</w:t>
            </w:r>
          </w:p>
        </w:tc>
      </w:tr>
      <w:tr w:rsidR="00E9518A" w14:paraId="2B079411" w14:textId="77777777" w:rsidTr="00C77C5A">
        <w:trPr>
          <w:trHeight w:val="403"/>
          <w:jc w:val="center"/>
        </w:trPr>
        <w:tc>
          <w:tcPr>
            <w:tcW w:w="3520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1FE2EC8" w14:textId="77777777" w:rsidR="00E9518A" w:rsidRPr="00571172" w:rsidRDefault="00531165" w:rsidP="00C77C5A">
            <w:pPr>
              <w:pStyle w:val="Default"/>
              <w:rPr>
                <w:b/>
                <w:bCs/>
                <w:color w:val="1F497D"/>
                <w:lang w:val="es-419"/>
              </w:rPr>
            </w:pPr>
            <w:r w:rsidRPr="00531165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es-EC"/>
              </w:rPr>
              <w:t>María José Andrade</w:t>
            </w:r>
          </w:p>
        </w:tc>
        <w:tc>
          <w:tcPr>
            <w:tcW w:w="3348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2F557BD5" w14:textId="3A658E3C" w:rsidR="00E9518A" w:rsidRPr="00247C63" w:rsidRDefault="00C77C5A" w:rsidP="00C77C5A">
            <w:pPr>
              <w:rPr>
                <w:lang w:val="es-419"/>
              </w:rPr>
            </w:pPr>
            <w:r>
              <w:rPr>
                <w:lang w:val="es-419"/>
              </w:rPr>
              <w:t xml:space="preserve">Mario Morales </w:t>
            </w:r>
            <w:proofErr w:type="spellStart"/>
            <w:r>
              <w:rPr>
                <w:lang w:val="es-419"/>
              </w:rPr>
              <w:t>Morales</w:t>
            </w:r>
            <w:proofErr w:type="spellEnd"/>
          </w:p>
        </w:tc>
        <w:tc>
          <w:tcPr>
            <w:tcW w:w="3349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7C77A9" w14:textId="19005B73" w:rsidR="00E9518A" w:rsidRPr="00247C63" w:rsidRDefault="00C77C5A" w:rsidP="00C77C5A">
            <w:pPr>
              <w:rPr>
                <w:lang w:val="es-419"/>
              </w:rPr>
            </w:pPr>
            <w:r>
              <w:rPr>
                <w:lang w:val="es-419"/>
              </w:rPr>
              <w:t>María Esther Moyano</w:t>
            </w:r>
          </w:p>
        </w:tc>
      </w:tr>
    </w:tbl>
    <w:p w14:paraId="5CC82BD0" w14:textId="77777777" w:rsidR="00E9518A" w:rsidRDefault="00E9518A">
      <w:r>
        <w:tab/>
      </w:r>
      <w:r>
        <w:tab/>
      </w:r>
      <w:r>
        <w:tab/>
      </w:r>
    </w:p>
    <w:sectPr w:rsidR="00E9518A" w:rsidSect="00F244E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EA9"/>
    <w:multiLevelType w:val="hybridMultilevel"/>
    <w:tmpl w:val="6ADCDC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415D"/>
    <w:multiLevelType w:val="hybridMultilevel"/>
    <w:tmpl w:val="9FC260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10E1"/>
    <w:multiLevelType w:val="hybridMultilevel"/>
    <w:tmpl w:val="77406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5A52"/>
    <w:multiLevelType w:val="hybridMultilevel"/>
    <w:tmpl w:val="72E2D8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51F3"/>
    <w:multiLevelType w:val="hybridMultilevel"/>
    <w:tmpl w:val="61267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172F"/>
    <w:multiLevelType w:val="hybridMultilevel"/>
    <w:tmpl w:val="2D0CB2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429"/>
    <w:multiLevelType w:val="hybridMultilevel"/>
    <w:tmpl w:val="3C862D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06D9"/>
    <w:multiLevelType w:val="hybridMultilevel"/>
    <w:tmpl w:val="BBE6E2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6FC1"/>
    <w:multiLevelType w:val="hybridMultilevel"/>
    <w:tmpl w:val="3912CF3A"/>
    <w:lvl w:ilvl="0" w:tplc="B3B4998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6174"/>
    <w:multiLevelType w:val="hybridMultilevel"/>
    <w:tmpl w:val="A5AC41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2C5"/>
    <w:multiLevelType w:val="hybridMultilevel"/>
    <w:tmpl w:val="DA6CF7C0"/>
    <w:lvl w:ilvl="0" w:tplc="30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9990C6C"/>
    <w:multiLevelType w:val="hybridMultilevel"/>
    <w:tmpl w:val="72DE33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D1652"/>
    <w:multiLevelType w:val="hybridMultilevel"/>
    <w:tmpl w:val="EF063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E71D9"/>
    <w:multiLevelType w:val="hybridMultilevel"/>
    <w:tmpl w:val="E126F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9035A"/>
    <w:multiLevelType w:val="hybridMultilevel"/>
    <w:tmpl w:val="7BD4FB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60B9C"/>
    <w:multiLevelType w:val="hybridMultilevel"/>
    <w:tmpl w:val="2486B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76C76"/>
    <w:multiLevelType w:val="hybridMultilevel"/>
    <w:tmpl w:val="F01293AA"/>
    <w:lvl w:ilvl="0" w:tplc="3D4019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65430"/>
    <w:multiLevelType w:val="hybridMultilevel"/>
    <w:tmpl w:val="D3DE7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70E35"/>
    <w:multiLevelType w:val="hybridMultilevel"/>
    <w:tmpl w:val="9370B0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241A1"/>
    <w:multiLevelType w:val="hybridMultilevel"/>
    <w:tmpl w:val="16BA233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832637">
    <w:abstractNumId w:val="18"/>
  </w:num>
  <w:num w:numId="2" w16cid:durableId="1416324808">
    <w:abstractNumId w:val="12"/>
  </w:num>
  <w:num w:numId="3" w16cid:durableId="595285455">
    <w:abstractNumId w:val="15"/>
  </w:num>
  <w:num w:numId="4" w16cid:durableId="1614363758">
    <w:abstractNumId w:val="13"/>
  </w:num>
  <w:num w:numId="5" w16cid:durableId="194541896">
    <w:abstractNumId w:val="17"/>
  </w:num>
  <w:num w:numId="6" w16cid:durableId="1150943751">
    <w:abstractNumId w:val="4"/>
  </w:num>
  <w:num w:numId="7" w16cid:durableId="1445922245">
    <w:abstractNumId w:val="2"/>
  </w:num>
  <w:num w:numId="8" w16cid:durableId="1512991865">
    <w:abstractNumId w:val="19"/>
  </w:num>
  <w:num w:numId="9" w16cid:durableId="474834457">
    <w:abstractNumId w:val="9"/>
  </w:num>
  <w:num w:numId="10" w16cid:durableId="1721198872">
    <w:abstractNumId w:val="5"/>
  </w:num>
  <w:num w:numId="11" w16cid:durableId="1675298220">
    <w:abstractNumId w:val="14"/>
  </w:num>
  <w:num w:numId="12" w16cid:durableId="210002939">
    <w:abstractNumId w:val="11"/>
  </w:num>
  <w:num w:numId="13" w16cid:durableId="1709598487">
    <w:abstractNumId w:val="10"/>
  </w:num>
  <w:num w:numId="14" w16cid:durableId="583344812">
    <w:abstractNumId w:val="3"/>
  </w:num>
  <w:num w:numId="15" w16cid:durableId="180165468">
    <w:abstractNumId w:val="0"/>
  </w:num>
  <w:num w:numId="16" w16cid:durableId="1338269873">
    <w:abstractNumId w:val="1"/>
  </w:num>
  <w:num w:numId="17" w16cid:durableId="1934974470">
    <w:abstractNumId w:val="7"/>
  </w:num>
  <w:num w:numId="18" w16cid:durableId="1910576342">
    <w:abstractNumId w:val="6"/>
  </w:num>
  <w:num w:numId="19" w16cid:durableId="982582255">
    <w:abstractNumId w:val="16"/>
  </w:num>
  <w:num w:numId="20" w16cid:durableId="729840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61"/>
    <w:rsid w:val="0000326A"/>
    <w:rsid w:val="000E1504"/>
    <w:rsid w:val="000F4361"/>
    <w:rsid w:val="0011452E"/>
    <w:rsid w:val="00157103"/>
    <w:rsid w:val="00174F3B"/>
    <w:rsid w:val="001E0FB6"/>
    <w:rsid w:val="001E5113"/>
    <w:rsid w:val="001E7F79"/>
    <w:rsid w:val="00236EB8"/>
    <w:rsid w:val="002B4B3D"/>
    <w:rsid w:val="00321649"/>
    <w:rsid w:val="00342154"/>
    <w:rsid w:val="003424F8"/>
    <w:rsid w:val="00343910"/>
    <w:rsid w:val="00467D02"/>
    <w:rsid w:val="0048016E"/>
    <w:rsid w:val="004B126D"/>
    <w:rsid w:val="004B3CA6"/>
    <w:rsid w:val="00531165"/>
    <w:rsid w:val="00626019"/>
    <w:rsid w:val="006657C6"/>
    <w:rsid w:val="006663F2"/>
    <w:rsid w:val="006675C9"/>
    <w:rsid w:val="00673374"/>
    <w:rsid w:val="006765DA"/>
    <w:rsid w:val="00680CFB"/>
    <w:rsid w:val="006B1AA0"/>
    <w:rsid w:val="006C7B72"/>
    <w:rsid w:val="00701242"/>
    <w:rsid w:val="00715B86"/>
    <w:rsid w:val="00722BFB"/>
    <w:rsid w:val="00786A54"/>
    <w:rsid w:val="0078762C"/>
    <w:rsid w:val="00793F40"/>
    <w:rsid w:val="007D1F88"/>
    <w:rsid w:val="007F1F4D"/>
    <w:rsid w:val="007F489F"/>
    <w:rsid w:val="008003B4"/>
    <w:rsid w:val="00826220"/>
    <w:rsid w:val="00854A42"/>
    <w:rsid w:val="008C027C"/>
    <w:rsid w:val="008E174C"/>
    <w:rsid w:val="00923688"/>
    <w:rsid w:val="00984009"/>
    <w:rsid w:val="009E2DC3"/>
    <w:rsid w:val="00A362BE"/>
    <w:rsid w:val="00A54A86"/>
    <w:rsid w:val="00A852A7"/>
    <w:rsid w:val="00AC03C5"/>
    <w:rsid w:val="00AC337E"/>
    <w:rsid w:val="00AD2C65"/>
    <w:rsid w:val="00AE63D4"/>
    <w:rsid w:val="00B0318C"/>
    <w:rsid w:val="00B35BA1"/>
    <w:rsid w:val="00B41FC1"/>
    <w:rsid w:val="00B74C7E"/>
    <w:rsid w:val="00BA6809"/>
    <w:rsid w:val="00BB1CD9"/>
    <w:rsid w:val="00BB7A44"/>
    <w:rsid w:val="00BE6D6F"/>
    <w:rsid w:val="00C32E3A"/>
    <w:rsid w:val="00C77C5A"/>
    <w:rsid w:val="00CC3DC6"/>
    <w:rsid w:val="00D32BD7"/>
    <w:rsid w:val="00D6226C"/>
    <w:rsid w:val="00DC6101"/>
    <w:rsid w:val="00DE6857"/>
    <w:rsid w:val="00E13BD3"/>
    <w:rsid w:val="00E91392"/>
    <w:rsid w:val="00E9518A"/>
    <w:rsid w:val="00EF3395"/>
    <w:rsid w:val="00F17C78"/>
    <w:rsid w:val="00F244E2"/>
    <w:rsid w:val="00FA1CC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8D2"/>
  <w15:docId w15:val="{2EFA084F-D841-4DA9-BF49-A34C3821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61"/>
    <w:pPr>
      <w:spacing w:after="200" w:line="276" w:lineRule="auto"/>
    </w:pPr>
    <w:rPr>
      <w:rFonts w:eastAsiaTheme="minorEastAsia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27C"/>
    <w:rPr>
      <w:rFonts w:ascii="Segoe UI" w:eastAsiaTheme="minorEastAsia" w:hAnsi="Segoe UI" w:cs="Segoe UI"/>
      <w:sz w:val="18"/>
      <w:szCs w:val="18"/>
      <w:lang w:val="es-EC" w:eastAsia="es-EC"/>
    </w:rPr>
  </w:style>
  <w:style w:type="paragraph" w:customStyle="1" w:styleId="Default">
    <w:name w:val="Default"/>
    <w:rsid w:val="004B12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C"/>
    </w:rPr>
  </w:style>
  <w:style w:type="character" w:styleId="Hipervnculo">
    <w:name w:val="Hyperlink"/>
    <w:basedOn w:val="Fuentedeprrafopredeter"/>
    <w:uiPriority w:val="99"/>
    <w:unhideWhenUsed/>
    <w:rsid w:val="009840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KARINA TOBAR GALARRAGA</dc:creator>
  <cp:keywords/>
  <dc:description/>
  <cp:lastModifiedBy>MARIA JOSE ANDRADE RODRIGUEZ</cp:lastModifiedBy>
  <cp:revision>5</cp:revision>
  <cp:lastPrinted>2017-05-23T17:21:00Z</cp:lastPrinted>
  <dcterms:created xsi:type="dcterms:W3CDTF">2025-01-31T18:23:00Z</dcterms:created>
  <dcterms:modified xsi:type="dcterms:W3CDTF">2025-02-04T18:03:00Z</dcterms:modified>
</cp:coreProperties>
</file>